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科技政策与概况  第4辑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科技政策与概况  第4辑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本书出售、求购地址：https://www.jiaokey.com/book/detail/11125334.html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关键词搜索：https://www.jiaokey.com/tag/科技政策与概况  第4辑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