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书名：作家与作品论</w:t>
      </w:r>
    </w:p>
    <w:p>
      <w:r>
        <w:t>作者：北京师范大学文艺学习社辑</w:t>
      </w:r>
    </w:p>
    <w:p>
      <w:r>
        <w:t>出版社：五十年代出版社</w:t>
      </w:r>
    </w:p>
    <w:p>
      <w:r>
        <w:t>出版日期：1952.07</w:t>
      </w:r>
    </w:p>
    <w:p>
      <w:r>
        <w:t>总页数：191</w:t>
      </w:r>
    </w:p>
    <w:p>
      <w:r>
        <w:t>更多请访问教客网: www.jiaokey.com</w:t>
      </w:r>
    </w:p>
    <w:p>
      <w:r>
        <w:t>作家与作品论 评论地址：https://www.jiaokey.com/book/detail/11124242.html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