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中国文学参考作品  魏晋南北朝部分</w:t>
      </w:r>
    </w:p>
    <w:p>
      <w:r>
        <w:rPr>
          <w:rFonts w:ascii="宋体" w:hAnsi="宋体" w:eastAsia="宋体"/>
          <w:sz w:val="24"/>
        </w:rPr>
        <w:t>先秦雨汉六朝文学组编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4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中国文学参考作品  魏晋南北朝部分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先秦雨汉六朝文学组编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本书出售、求购地址：https://www.jiaokey.com/book/detail/11124050.html</w:t>
      </w:r>
    </w:p>
    <w:p>
      <w:r>
        <w:t>更多相关图书推荐：https://www.jiaokey.com</w:t>
      </w:r>
    </w:p>
    <w:p>
      <w:r>
        <w:t>先秦雨汉六朝文学组编 其他作品：https://www.jiaokey.com/tag/先秦雨汉六朝文学组编.html</w:t>
      </w:r>
    </w:p>
    <w:p>
      <w:r>
        <w:t>东北师范大学函授教育处 出版图书：https://www.jiaokey.com/tag/东北师范大学函授教育处.html</w:t>
      </w:r>
    </w:p>
    <w:p>
      <w:r>
        <w:t>关键词搜索：https://www.jiaokey.com/tag/中国文学参考作品  魏晋南北朝部分.html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