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国家司法考试全真分类题解  1996-2002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国家司法考试全真分类题解  1996-2002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本书出售、求购地址：https://www.jiaokey.com/book/detail/11123662.html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关键词搜索：https://www.jiaokey.com/tag/国家司法考试全真分类题解  1996-2002.html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