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下</w:t>
      </w:r>
    </w:p>
    <w:p>
      <w:r>
        <w:rPr>
          <w:rFonts w:ascii="宋体" w:hAnsi="宋体" w:eastAsia="宋体"/>
          <w:sz w:val="24"/>
        </w:rPr>
        <w:t>L.G.亚力山大 罗伊·金斯伯雷著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L.G.亚力山大 罗伊·金斯伯雷著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本书出售、求购地址：https://www.jiaokey.com/book/detail/11123582.html</w:t>
      </w:r>
    </w:p>
    <w:p>
      <w:r>
        <w:t>更多相关图书推荐：https://www.jiaokey.com</w:t>
      </w:r>
    </w:p>
    <w:p>
      <w:r>
        <w:t>L.G.亚力山大 罗伊·金斯伯雷著 其他作品：https://www.jiaokey.com/tag/L.G.亚力山大 罗伊·金斯伯雷著.html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关键词搜索：https://www.jiaokey.com/tag/跟我学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