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一个导演的故事</w:t>
      </w:r>
    </w:p>
    <w:p>
      <w:r>
        <w:rPr>
          <w:rFonts w:ascii="宋体" w:hAnsi="宋体" w:eastAsia="宋体"/>
          <w:sz w:val="24"/>
        </w:rPr>
        <w:t>（意）米开朗基罗·安东尼奥尼（M.Antonioni）著；林淑琴译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一个导演的故事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（意）米开朗基罗·安东尼奥尼（M.Antonioni）著；林淑琴译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本书出售、求购地址：https://www.jiaokey.com/book/detail/11120320.html</w:t>
      </w:r>
    </w:p>
    <w:p>
      <w:r>
        <w:t>更多相关图书推荐：https://www.jiaokey.com</w:t>
      </w:r>
    </w:p>
    <w:p>
      <w:r>
        <w:t>（意）米开朗基罗·安东尼奥尼（M.Antonioni）著；林淑琴译 其他作品：https://www.jiaokey.com/tag/（意）米开朗基罗·安东尼奥尼（M.Antonioni）著；林淑琴译.html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关键词搜索：https://www.jiaokey.com/tag/一个导演的故事.html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