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书名：素质教育铸辉煌  三河市全面推进素质教育的理论与实践</w:t>
      </w:r>
    </w:p>
    <w:p>
      <w:r>
        <w:t>作者：河北省教育科学研究所，三河市教育局编</w:t>
      </w:r>
    </w:p>
    <w:p>
      <w:r>
        <w:t>出版社：石家庄：河北人民出版社</w:t>
      </w:r>
    </w:p>
    <w:p>
      <w:r>
        <w:t>出版日期：1999.09</w:t>
      </w:r>
    </w:p>
    <w:p>
      <w:r>
        <w:t>总页数：364</w:t>
      </w:r>
    </w:p>
    <w:p>
      <w:r>
        <w:t>更多请访问教客网: www.jiaokey.com</w:t>
      </w:r>
    </w:p>
    <w:p>
      <w:r>
        <w:t>素质教育铸辉煌  三河市全面推进素质教育的理论与实践 评论地址：https://www.jiaokey.com/book/detail/11119738.html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