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新闻英语学习法  从文法分析入手</w:t>
      </w:r>
    </w:p>
    <w:p>
      <w:r>
        <w:rPr>
          <w:rFonts w:ascii="宋体" w:hAnsi="宋体" w:eastAsia="宋体"/>
          <w:sz w:val="24"/>
        </w:rPr>
        <w:t>安田哲夫著；施弘敏译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新闻英语学习法  从文法分析入手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安田哲夫著；施弘敏译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本书出售、求购地址：https://www.jiaokey.com/book/detail/11119209.html</w:t>
      </w:r>
    </w:p>
    <w:p>
      <w:r>
        <w:t>更多相关图书推荐：https://www.jiaokey.com</w:t>
      </w:r>
    </w:p>
    <w:p>
      <w:r>
        <w:t>安田哲夫著；施弘敏译 其他作品：https://www.jiaokey.com/tag/安田哲夫著；施弘敏译.html</w:t>
      </w:r>
    </w:p>
    <w:p>
      <w:r>
        <w:t>益文出版社 出版图书：https://www.jiaokey.com/tag/益文出版社.html</w:t>
      </w:r>
    </w:p>
    <w:p>
      <w:r>
        <w:t>关键词搜索：https://www.jiaokey.com/tag/新闻英语学习法  从文法分析入手.html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