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书名：医疗器械生物学评价标准实施指南</w:t>
      </w:r>
    </w:p>
    <w:p>
      <w:r>
        <w:t>作者：郝和平主编</w:t>
      </w:r>
    </w:p>
    <w:p>
      <w:r>
        <w:t>出版社：北京：中国标准出版社</w:t>
      </w:r>
    </w:p>
    <w:p>
      <w:r>
        <w:t>出版日期：2000.10</w:t>
      </w:r>
    </w:p>
    <w:p>
      <w:r>
        <w:t>总页数：375</w:t>
      </w:r>
    </w:p>
    <w:p>
      <w:r>
        <w:t>更多请访问教客网: www.jiaokey.com</w:t>
      </w:r>
    </w:p>
    <w:p>
      <w:r>
        <w:t>医疗器械生物学评价标准实施指南 评论地址：https://www.jiaokey.com/book/detail/11118575.html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