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新编危险物品安全手册</w:t>
      </w:r>
    </w:p>
    <w:p>
      <w:r>
        <w:rPr>
          <w:rFonts w:ascii="宋体" w:hAnsi="宋体" w:eastAsia="宋体"/>
          <w:sz w:val="24"/>
        </w:rPr>
        <w:t>俞志明主编；《新编危险物品安全手册》编委会编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新编危险物品安全手册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俞志明主编；《新编危险物品安全手册》编委会编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本书出售、求购地址：https://www.jiaokey.com/book/detail/11118500.html</w:t>
      </w:r>
    </w:p>
    <w:p>
      <w:r>
        <w:t>更多相关图书推荐：https://www.jiaokey.com</w:t>
      </w:r>
    </w:p>
    <w:p>
      <w:r>
        <w:t>俞志明主编；《新编危险物品安全手册》编委会编 其他作品：https://www.jiaokey.com/tag/俞志明主编；《新编危险物品安全手册》编委会编.html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关键词搜索：https://www.jiaokey.com/tag/新编危险物品安全手册.html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