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公司转让</w:t>
      </w:r>
    </w:p>
    <w:p>
      <w:r>
        <w:rPr>
          <w:rFonts w:ascii="宋体" w:hAnsi="宋体" w:eastAsia="宋体"/>
          <w:sz w:val="24"/>
        </w:rPr>
        <w:t>（英）保罗·斯佩里（Paul S Sperry），（英）比阿特丽斯·米切尔（Beatrice H Mitchell）著；何昌邑，李菁等译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公司转让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（英）保罗·斯佩里（Paul S Sperry），（英）比阿特丽斯·米切尔（Beatrice H Mitchell）著；何昌邑，李菁等译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本书出售、求购地址：https://www.jiaokey.com/book/detail/11118178.html</w:t>
      </w:r>
    </w:p>
    <w:p>
      <w:r>
        <w:t>更多相关图书推荐：https://www.jiaokey.com</w:t>
      </w:r>
    </w:p>
    <w:p>
      <w:r>
        <w:t>（英）保罗·斯佩里（Paul S Sperry），（英）比阿特丽斯·米切尔（Beatrice H Mitchell）著；何昌邑，李菁等译 其他作品：https://www.jiaokey.com/tag/（英）保罗·斯佩里（Paul S Sperry），（英）比阿特丽斯·米切尔（Beatrice H Mitchell）著；何昌邑，李菁等译.html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关键词搜索：https://www.jiaokey.com/tag/公司转让.html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