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迷宫紫光</w:t>
      </w:r>
    </w:p>
    <w:p>
      <w:r>
        <w:rPr>
          <w:rFonts w:ascii="宋体" w:hAnsi="宋体" w:eastAsia="宋体"/>
          <w:sz w:val="24"/>
        </w:rPr>
        <w:t>（荷）高罗佩著绘；陈来元，胡明译作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本书出售、求购地址：https://www.jiaokey.com/book/detail/11117246.html</w:t>
      </w:r>
    </w:p>
    <w:p>
      <w:r>
        <w:t>更多相关图书推荐：https://www.jiaokey.com</w:t>
      </w:r>
    </w:p>
    <w:p>
      <w:r>
        <w:t>（荷）高罗佩著绘；陈来元，胡明译作 其他作品：https://www.jiaokey.com/tag/（荷）高罗佩著绘；陈来元，胡明译作.html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关键词搜索：https://www.jiaokey.com/tag/迷宫紫光.html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