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中学生学习指导读本</w:t>
      </w:r>
    </w:p>
    <w:p>
      <w:r>
        <w:rPr>
          <w:rFonts w:ascii="宋体" w:hAnsi="宋体" w:eastAsia="宋体"/>
          <w:sz w:val="24"/>
        </w:rPr>
        <w:t>《中小学教育信息》编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《中小学教育信息》编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北京教育行政学院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本书出售、求购地址：https://www.jiaokey.com/book/detail/11116352.html</w:t>
      </w:r>
    </w:p>
    <w:p>
      <w:r>
        <w:t>更多相关图书推荐：https://www.jiaokey.com</w:t>
      </w:r>
    </w:p>
    <w:p>
      <w:r>
        <w:t>《中小学教育信息》编 其他作品：https://www.jiaokey.com/tag/《中小学教育信息》编.html</w:t>
      </w:r>
    </w:p>
    <w:p>
      <w:r>
        <w:t>北京教育行政学院 出版图书：https://www.jiaokey.com/tag/北京教育行政学院.html</w:t>
      </w:r>
    </w:p>
    <w:p>
      <w:r>
        <w:t>关键词搜索：https://www.jiaokey.com/tag/中学生学习指导读本.html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