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书名：名优板栗、核桃、枣高产栽培新技术</w:t>
      </w:r>
    </w:p>
    <w:p>
      <w:r>
        <w:t>作者：王凌诗主编；蓝卫宗，曹庆昌编著</w:t>
      </w:r>
    </w:p>
    <w:p>
      <w:r>
        <w:t>出版社：北京:中国人事出版社,1996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名优板栗、核桃、枣高产栽培新技术 评论地址：https://www.jiaokey.com/book/detail/11116156.html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