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2003年全国会计专业资格考试应试精华  初级会计资格</w:t>
      </w:r>
    </w:p>
    <w:p>
      <w:r>
        <w:rPr>
          <w:rFonts w:ascii="宋体" w:hAnsi="宋体" w:eastAsia="宋体"/>
          <w:sz w:val="24"/>
        </w:rPr>
        <w:t>刘立强主编；2003全国会计专业资格考试应试精华编写组编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2003年全国会计专业资格考试应试精华  初级会计资格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刘立强主编；2003全国会计专业资格考试应试精华编写组编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本书出售、求购地址：https://www.jiaokey.com/book/detail/11114707.html</w:t>
      </w:r>
    </w:p>
    <w:p>
      <w:r>
        <w:t>更多相关图书推荐：https://www.jiaokey.com</w:t>
      </w:r>
    </w:p>
    <w:p>
      <w:r>
        <w:t>刘立强主编；2003全国会计专业资格考试应试精华编写组编 其他作品：https://www.jiaokey.com/tag/刘立强主编；2003全国会计专业资格考试应试精华编写组编.html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关键词搜索：https://www.jiaokey.com/tag/2003年全国会计专业资格考试应试精华  初级会计资格.html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