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人类的音乐</w:t>
      </w:r>
    </w:p>
    <w:p>
      <w:r>
        <w:rPr>
          <w:rFonts w:ascii="宋体" w:hAnsi="宋体" w:eastAsia="宋体"/>
          <w:sz w:val="24"/>
        </w:rPr>
        <w:t>（美）耶胡迪·梅纽因（Yehudi Menuhin），（美）柯蒂斯·W.戴维斯（Curtis W.Davis）著；冷杉译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（美）耶胡迪·梅纽因（Yehudi Menuhin），（美）柯蒂斯·W.戴维斯（Curtis W.Davis）著；冷杉译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本书出售、求购地址：https://www.jiaokey.com/book/detail/11114148.html</w:t>
      </w:r>
    </w:p>
    <w:p>
      <w:r>
        <w:t>更多相关图书推荐：https://www.jiaokey.com</w:t>
      </w:r>
    </w:p>
    <w:p>
      <w:r>
        <w:t>（美）耶胡迪·梅纽因（Yehudi Menuhin），（美）柯蒂斯·W.戴维斯（Curtis W.Davis）著；冷杉译 其他作品：https://www.jiaokey.com/tag/（美）耶胡迪·梅纽因（Yehudi Menuhin），（美）柯蒂斯·W.戴维斯（Curtis W.Davis）著；冷杉译.html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关键词搜索：https://www.jiaokey.com/tag/人类的音乐.html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