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书名：多元的现代性  从「9.11」灾难到汪晖「中国的现代性」论说</w:t>
      </w:r>
    </w:p>
    <w:p>
      <w:r>
        <w:t>作者：吴冠军著</w:t>
      </w:r>
    </w:p>
    <w:p>
      <w:r>
        <w:t>出版社：上海：上海三联书店</w:t>
      </w:r>
    </w:p>
    <w:p>
      <w:r>
        <w:t>出版日期：2002</w:t>
      </w:r>
    </w:p>
    <w:p>
      <w:r>
        <w:t>总页数：381</w:t>
      </w:r>
    </w:p>
    <w:p>
      <w:r>
        <w:t>更多请访问教客网: www.jiaokey.com</w:t>
      </w:r>
    </w:p>
    <w:p>
      <w:r>
        <w:t>多元的现代性  从「9.11」灾难到汪晖「中国的现代性」论说 评论地址：https://www.jiaokey.com/book/detail/11114125.html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