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书名：决定成功28因素-血型  性格  命运</w:t>
      </w:r>
    </w:p>
    <w:p>
      <w:r>
        <w:t>作者：炎林，卢翠莲著</w:t>
      </w:r>
    </w:p>
    <w:p>
      <w:r>
        <w:t>出版社：哈尔滨：黑龙江人民出版社</w:t>
      </w:r>
    </w:p>
    <w:p>
      <w:r>
        <w:t>出版日期：2002</w:t>
      </w:r>
    </w:p>
    <w:p>
      <w:r>
        <w:t>总页数：418</w:t>
      </w:r>
    </w:p>
    <w:p>
      <w:r>
        <w:t>更多请访问教客网: www.jiaokey.com</w:t>
      </w:r>
    </w:p>
    <w:p>
      <w:r>
        <w:t>决定成功28因素-血型  性格  命运 评论地址：https://www.jiaokey.com/book/detail/11113562.html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