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书名：贯彻“三个代表”要求  与时俱进  执政为民  学习江泽民“5·31”重要讲话精神</w:t>
      </w:r>
    </w:p>
    <w:p>
      <w:r>
        <w:t>作者：本书编写组编</w:t>
      </w:r>
    </w:p>
    <w:p>
      <w:r>
        <w:t>出版社：北京：中国言实出版社</w:t>
      </w:r>
    </w:p>
    <w:p>
      <w:r>
        <w:t>出版日期：2002</w:t>
      </w:r>
    </w:p>
    <w:p>
      <w:r>
        <w:t>总页数：206</w:t>
      </w:r>
    </w:p>
    <w:p>
      <w:r>
        <w:t>更多请访问教客网: www.jiaokey.com</w:t>
      </w:r>
    </w:p>
    <w:p>
      <w:r>
        <w:t>贯彻“三个代表”要求  与时俱进  执政为民  学习江泽民“5·31”重要讲话精神 评论地址：https://www.jiaokey.com/book/detail/11113133.html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