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北京高等学校高职高专指导性专业目录  2002年版</w:t>
      </w:r>
    </w:p>
    <w:p>
      <w:r>
        <w:rPr>
          <w:rFonts w:ascii="宋体" w:hAnsi="宋体" w:eastAsia="宋体"/>
          <w:sz w:val="24"/>
        </w:rPr>
        <w:t>傅正泰主编；《高职高专教育专业设置与管理问题的研究》课题组编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北京高等学校高职高专指导性专业目录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傅正泰主编；《高职高专教育专业设置与管理问题的研究》课题组编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本书出售、求购地址：https://www.jiaokey.com/book/detail/11112001.html</w:t>
      </w:r>
    </w:p>
    <w:p>
      <w:r>
        <w:t>更多相关图书推荐：https://www.jiaokey.com</w:t>
      </w:r>
    </w:p>
    <w:p>
      <w:r>
        <w:t>傅正泰主编；《高职高专教育专业设置与管理问题的研究》课题组编 其他作品：https://www.jiaokey.com/tag/傅正泰主编；《高职高专教育专业设置与管理问题的研究》课题组编.html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关键词搜索：https://www.jiaokey.com/tag/北京高等学校高职高专指导性专业目录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