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流化催化裂化手册</w:t>
      </w:r>
    </w:p>
    <w:p>
      <w:r>
        <w:rPr>
          <w:rFonts w:ascii="宋体" w:hAnsi="宋体" w:eastAsia="宋体"/>
          <w:sz w:val="24"/>
        </w:rPr>
        <w:t>（美）Reza Sadeghbeigi著；《石油炼制与化工》编辑部译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流化催化裂化手册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（美）Reza Sadeghbeigi著；《石油炼制与化工》编辑部译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中国石油化工出版社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本书出售、求购地址：https://www.jiaokey.com/book/detail/11109816.html</w:t>
      </w:r>
    </w:p>
    <w:p>
      <w:r>
        <w:t>更多相关图书推荐：https://www.jiaokey.com</w:t>
      </w:r>
    </w:p>
    <w:p>
      <w:r>
        <w:t>（美）Reza Sadeghbeigi著；《石油炼制与化工》编辑部译 其他作品：https://www.jiaokey.com/tag/（美）Reza Sadeghbeigi著；《石油炼制与化工》编辑部译.html</w:t>
      </w:r>
    </w:p>
    <w:p>
      <w:r>
        <w:t>中国石油化工出版社 出版图书：https://www.jiaokey.com/tag/中国石油化工出版社.html</w:t>
      </w:r>
    </w:p>
    <w:p>
      <w:r>
        <w:t>关键词搜索：https://www.jiaokey.com/tag/流化催化裂化手册.html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