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书名：家庭养老制度的传统与变革  基于东亚和东南亚地区的一项比较研究</w:t>
      </w:r>
    </w:p>
    <w:p>
      <w:r>
        <w:t>作者：穆光宗著</w:t>
      </w:r>
    </w:p>
    <w:p>
      <w:r>
        <w:t>出版社：北京：华龄出版社</w:t>
      </w:r>
    </w:p>
    <w:p>
      <w:r>
        <w:t>出版日期：2002.04</w:t>
      </w:r>
    </w:p>
    <w:p>
      <w:r>
        <w:t>总页数：426</w:t>
      </w:r>
    </w:p>
    <w:p>
      <w:r>
        <w:t>更多请访问教客网: www.jiaokey.com</w:t>
      </w:r>
    </w:p>
    <w:p>
      <w:r>
        <w:t>家庭养老制度的传统与变革  基于东亚和东南亚地区的一项比较研究 评论地址：https://www.jiaokey.com/book/detail/11109792.html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