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成功的全球客户管理  管理全球客户的重要战略和工具</w:t>
      </w:r>
    </w:p>
    <w:p>
      <w:r>
        <w:rPr>
          <w:rFonts w:ascii="宋体" w:hAnsi="宋体" w:eastAsia="宋体"/>
          <w:sz w:val="24"/>
        </w:rPr>
        <w:t>（美）凯文·威尔森（Kebin Wilson）等著；周光尚，王慧译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成功的全球客户管理  管理全球客户的重要战略和工具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（美）凯文·威尔森（Kebin Wilson）等著；周光尚，王慧译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本书出售、求购地址：https://www.jiaokey.com/book/detail/11109456.html</w:t>
      </w:r>
    </w:p>
    <w:p>
      <w:r>
        <w:t>更多相关图书推荐：https://www.jiaokey.com</w:t>
      </w:r>
    </w:p>
    <w:p>
      <w:r>
        <w:t>（美）凯文·威尔森（Kebin Wilson）等著；周光尚，王慧译 其他作品：https://www.jiaokey.com/tag/（美）凯文·威尔森（Kebin Wilson）等著；周光尚，王慧译.html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关键词搜索：https://www.jiaokey.com/tag/成功的全球客户管理  管理全球客户的重要战略和工具.html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