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英语惯用法手册</w:t>
      </w:r>
    </w:p>
    <w:p>
      <w:r>
        <w:rPr>
          <w:rFonts w:ascii="宋体" w:hAnsi="宋体" w:eastAsia="宋体"/>
          <w:sz w:val="24"/>
        </w:rPr>
        <w:t>（英）约翰·旦南特著；滕茂森编译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（英）约翰·旦南特著；滕茂森编译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英语(学科:语法)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本书出售、求购地址：https://www.jiaokey.com/book/detail/11108116.html</w:t>
      </w:r>
    </w:p>
    <w:p>
      <w:r>
        <w:t>更多相关图书推荐：https://www.jiaokey.com</w:t>
      </w:r>
    </w:p>
    <w:p>
      <w:r>
        <w:t>（英）约翰·旦南特著；滕茂森编译 其他作品：https://www.jiaokey.com/tag/（英）约翰·旦南特著；滕茂森编译.html</w:t>
      </w:r>
    </w:p>
    <w:p>
      <w:r>
        <w:t>济南教师进修学院 出版图书：https://www.jiaokey.com/tag/济南教师进修学院.html</w:t>
      </w:r>
    </w:p>
    <w:p>
      <w:r>
        <w:t>关键词搜索：https://www.jiaokey.com/tag/英语(学科:语法).html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