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书名：升举法采油工艺  卷1  油流入井动态、多相管流、自喷井及油嘴动态</w:t>
      </w:r>
    </w:p>
    <w:p>
      <w:r>
        <w:t>作者:（美）布朗（Brown，K.E.）著；张朝琛译</w:t>
      </w:r>
    </w:p>
    <w:p>
      <w:r>
        <w:t>出版社:北京：石油工业出版社</w:t>
      </w:r>
    </w:p>
    <w:p>
      <w:r>
        <w:t>出版日期：1987.06</w:t>
      </w:r>
    </w:p>
    <w:p>
      <w:r>
        <w:t>总页数：615</w:t>
      </w:r>
    </w:p>
    <w:p>
      <w:r>
        <w:t>更多请访问教客网:www.jiaokey.com</w:t>
      </w:r>
    </w:p>
    <w:p>
      <w:r>
        <w:t>升举法采油工艺  卷1  油流入井动态、多相管流、自喷井及油嘴动态评论地址：https://www.jiaokey.com/book/detail/11107503.html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