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当代青年榜样秦文贵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当代青年榜样秦文贵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本书出售、求购地址：https://www.jiaokey.com/book/detail/11107224.html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关键词搜索：https://www.jiaokey.com/tag/当代青年榜样秦文贵.html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