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书名：时代·理性·实践  邓小平理论的本质和意义</w:t>
      </w:r>
    </w:p>
    <w:p>
      <w:r>
        <w:t>作者：陈华兴，程炳卿等著</w:t>
      </w:r>
    </w:p>
    <w:p>
      <w:r>
        <w:t>出版社：杭州：浙江人民出版社</w:t>
      </w:r>
    </w:p>
    <w:p>
      <w:r>
        <w:t>出版日期：1999.07</w:t>
      </w:r>
    </w:p>
    <w:p>
      <w:r>
        <w:t>总页数：225</w:t>
      </w:r>
    </w:p>
    <w:p>
      <w:r>
        <w:t>更多请访问教客网: www.jiaokey.com</w:t>
      </w:r>
    </w:p>
    <w:p>
      <w:r>
        <w:t>时代·理性·实践  邓小平理论的本质和意义 评论地址：https://www.jiaokey.com/book/detail/11105220.html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