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管人管到位</w:t>
      </w:r>
    </w:p>
    <w:p>
      <w:r>
        <w:rPr>
          <w:rFonts w:ascii="宋体" w:hAnsi="宋体" w:eastAsia="宋体"/>
          <w:sz w:val="24"/>
        </w:rPr>
        <w:t>（英）罗斯玛丽·汤姆森（Rosemary Thomson）著；方薇，卢小萍译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管人管到位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（英）罗斯玛丽·汤姆森（Rosemary Thomson）著；方薇，卢小萍译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本书出售、求购地址：https://www.jiaokey.com/book/detail/11105078.html</w:t>
      </w:r>
    </w:p>
    <w:p>
      <w:r>
        <w:t>更多相关图书推荐：https://www.jiaokey.com</w:t>
      </w:r>
    </w:p>
    <w:p>
      <w:r>
        <w:t>（英）罗斯玛丽·汤姆森（Rosemary Thomson）著；方薇，卢小萍译 其他作品：https://www.jiaokey.com/tag/（英）罗斯玛丽·汤姆森（Rosemary Thomson）著；方薇，卢小萍译.html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关键词搜索：https://www.jiaokey.com/tag/管人管到位.html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