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书名：世纪之交看温州  解读温州模式与温州现象</w:t>
      </w:r>
    </w:p>
    <w:p>
      <w:r>
        <w:t>作者：项光盈主编</w:t>
      </w:r>
    </w:p>
    <w:p>
      <w:r>
        <w:t>出版社：北京：华夏出版社</w:t>
      </w:r>
    </w:p>
    <w:p>
      <w:r>
        <w:t>出版日期：1998.10</w:t>
      </w:r>
    </w:p>
    <w:p>
      <w:r>
        <w:t>总页数：419</w:t>
      </w:r>
    </w:p>
    <w:p>
      <w:r>
        <w:t>更多请访问教客网: www.jiaokey.com</w:t>
      </w:r>
    </w:p>
    <w:p>
      <w:r>
        <w:t>世纪之交看温州  解读温州模式与温州现象 评论地址：https://www.jiaokey.com/book/detail/11105044.html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