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书名：审计典型案例及经验选粹</w:t>
      </w:r>
    </w:p>
    <w:p>
      <w:r>
        <w:t>作者：审计署京津冀特派员办事处编</w:t>
      </w:r>
    </w:p>
    <w:p>
      <w:r>
        <w:t>出版社：北京：中国时代经济出版社</w:t>
      </w:r>
    </w:p>
    <w:p>
      <w:r>
        <w:t>出版日期：2003.09</w:t>
      </w:r>
    </w:p>
    <w:p>
      <w:r>
        <w:t>总页数：342</w:t>
      </w:r>
    </w:p>
    <w:p>
      <w:r>
        <w:t>更多请访问教客网: www.jiaokey.com</w:t>
      </w:r>
    </w:p>
    <w:p>
      <w:r>
        <w:t>审计典型案例及经验选粹 评论地址：https://www.jiaokey.com/book/detail/11104806.html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