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书名：零度写作与人的自由  罗兰·巴尔特美学思想研究</w:t>
      </w:r>
    </w:p>
    <w:p>
      <w:r>
        <w:t>作者:项晓敏著</w:t>
      </w:r>
    </w:p>
    <w:p>
      <w:r>
        <w:t>出版社:上海：复旦大学出版社</w:t>
      </w:r>
    </w:p>
    <w:p>
      <w:r>
        <w:t>出版日期：2003.08</w:t>
      </w:r>
    </w:p>
    <w:p>
      <w:r>
        <w:t>总页数：246</w:t>
      </w:r>
    </w:p>
    <w:p>
      <w:r>
        <w:t>更多请访问教客网:www.jiaokey.com</w:t>
      </w:r>
    </w:p>
    <w:p>
      <w:r>
        <w:t>零度写作与人的自由  罗兰·巴尔特美学思想研究评论地址：https://www.jiaokey.com/book/detail/11104772.html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