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书名：一个历史性时刻  外交官笔情墨趣之一</w:t>
      </w:r>
    </w:p>
    <w:p>
      <w:r>
        <w:t>作者：李同成主编</w:t>
      </w:r>
    </w:p>
    <w:p>
      <w:r>
        <w:t>出版社：</w:t>
      </w:r>
    </w:p>
    <w:p>
      <w:r>
        <w:t>出版日期：2003.01</w:t>
      </w:r>
    </w:p>
    <w:p>
      <w:r>
        <w:t>总页数：272</w:t>
      </w:r>
    </w:p>
    <w:p>
      <w:r>
        <w:t>更多请访问教客网: www.jiaokey.com</w:t>
      </w:r>
    </w:p>
    <w:p>
      <w:r>
        <w:t>一个历史性时刻  外交官笔情墨趣之一 评论地址：https://www.jiaokey.com/book/detail/11104108.html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