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书名：水禽、涉禽的画法</w:t>
      </w:r>
    </w:p>
    <w:p>
      <w:r>
        <w:t>作者：（美）罗德·劳伦斯著；百如，张欲晓译</w:t>
      </w:r>
    </w:p>
    <w:p>
      <w:r>
        <w:t>出版社：沈阳：辽宁美术出版社</w:t>
      </w:r>
    </w:p>
    <w:p>
      <w:r>
        <w:t>出版日期：2003.10</w:t>
      </w:r>
    </w:p>
    <w:p>
      <w:r>
        <w:t>总页数：126</w:t>
      </w:r>
    </w:p>
    <w:p>
      <w:r>
        <w:t>更多请访问教客网: www.jiaokey.com</w:t>
      </w:r>
    </w:p>
    <w:p>
      <w:r>
        <w:t>水禽、涉禽的画法 评论地址：https://www.jiaokey.com/book/detail/11100722.html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