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奇异故事</w:t>
      </w:r>
    </w:p>
    <w:p>
      <w:r>
        <w:rPr>
          <w:rFonts w:ascii="宋体" w:hAnsi="宋体" w:eastAsia="宋体"/>
          <w:sz w:val="24"/>
        </w:rPr>
        <w:t>（英）赫比·布雷南著；（英）大卫·怀亚特绘图；王冬月译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（英）赫比·布雷南著；（英）大卫·怀亚特绘图；王冬月译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本书出售、求购地址：https://www.jiaokey.com/book/detail/11100701.html</w:t>
      </w:r>
    </w:p>
    <w:p>
      <w:r>
        <w:t>更多相关图书推荐：https://www.jiaokey.com</w:t>
      </w:r>
    </w:p>
    <w:p>
      <w:r>
        <w:t>（英）赫比·布雷南著；（英）大卫·怀亚特绘图；王冬月译 其他作品：https://www.jiaokey.com/tag/（英）赫比·布雷南著；（英）大卫·怀亚特绘图；王冬月译.html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