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客户惊喜法则  变满意客户为惊喜客户</w:t>
      </w:r>
    </w:p>
    <w:p>
      <w:r>
        <w:rPr>
          <w:rFonts w:ascii="宋体" w:hAnsi="宋体" w:eastAsia="宋体"/>
          <w:sz w:val="24"/>
        </w:rPr>
        <w:t>（美）蒂莫西·凯宁汉姆（Timothy Keiningham），（美）特里·范瓦雷（Terry Vavra）著；马晓明，张丽妹译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客户惊喜法则  变满意客户为惊喜客户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（美）蒂莫西·凯宁汉姆（Timothy Keiningham），（美）特里·范瓦雷（Terry Vavra）著；马晓明，张丽妹译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本书出售、求购地址：https://www.jiaokey.com/book/detail/11100189.html</w:t>
      </w:r>
    </w:p>
    <w:p>
      <w:r>
        <w:t>更多相关图书推荐：https://www.jiaokey.com</w:t>
      </w:r>
    </w:p>
    <w:p>
      <w:r>
        <w:t>（美）蒂莫西·凯宁汉姆（Timothy Keiningham），（美）特里·范瓦雷（Terry Vavra）著；马晓明，张丽妹译 其他作品：https://www.jiaokey.com/tag/（美）蒂莫西·凯宁汉姆（Timothy Keiningham），（美）特里·范瓦雷（Terry Vavra）著；马晓明，张丽妹译.html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关键词搜索：https://www.jiaokey.com/tag/客户惊喜法则  变满意客户为惊喜客户.html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