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西文图书主题标引手册</w:t>
      </w:r>
    </w:p>
    <w:p>
      <w:r>
        <w:rPr>
          <w:rFonts w:ascii="宋体" w:hAnsi="宋体" w:eastAsia="宋体"/>
          <w:sz w:val="24"/>
        </w:rPr>
        <w:t>王先林，侯汉清等编译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西文图书主题标引手册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王先林，侯汉清等编译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中国人民大学书报资料中心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本书出售、求购地址：https://www.jiaokey.com/book/detail/11099524.html</w:t>
      </w:r>
    </w:p>
    <w:p>
      <w:r>
        <w:t>更多相关图书推荐：https://www.jiaokey.com</w:t>
      </w:r>
    </w:p>
    <w:p>
      <w:r>
        <w:t>王先林，侯汉清等编译 其他作品：https://www.jiaokey.com/tag/王先林，侯汉清等编译.html</w:t>
      </w:r>
    </w:p>
    <w:p>
      <w:r>
        <w:t>中国人民大学书报资料中心 出版图书：https://www.jiaokey.com/tag/中国人民大学书报资料中心.html</w:t>
      </w:r>
    </w:p>
    <w:p>
      <w:r>
        <w:t>关键词搜索：https://www.jiaokey.com/tag/西文图书主题标引手册.html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