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26卷附考一卷</w:t>
      </w:r>
    </w:p>
    <w:p>
      <w:r>
        <w:rPr>
          <w:rFonts w:ascii="宋体" w:hAnsi="宋体" w:eastAsia="宋体"/>
          <w:sz w:val="24"/>
        </w:rPr>
        <w:t>许维遹注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26卷附考一卷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本书出售、求购地址：https://www.jiaokey.com/book/detail/11098350.html</w:t>
      </w:r>
    </w:p>
    <w:p>
      <w:r>
        <w:t>更多相关图书推荐：https://www.jiaokey.com</w:t>
      </w:r>
    </w:p>
    <w:p>
      <w:r>
        <w:t>许维遹注 其他作品：https://www.jiaokey.com/tag/许维遹注.html</w:t>
      </w:r>
    </w:p>
    <w:p>
      <w:r>
        <w:t>文学古籍刊行社 出版图书：https://www.jiaokey.com/tag/文学古籍刊行社.html</w:t>
      </w:r>
    </w:p>
    <w:p>
      <w:r>
        <w:t>关键词搜索：https://www.jiaokey.com/tag/吕氏春秋集释  26卷附考一卷.html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