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林地水利土壤改良学</w:t>
      </w:r>
    </w:p>
    <w:p>
      <w:r>
        <w:rPr>
          <w:rFonts w:ascii="宋体" w:hAnsi="宋体" w:eastAsia="宋体"/>
          <w:sz w:val="24"/>
        </w:rPr>
        <w:t>（苏）皮萨里阔夫，Ф.А.，（苏）季莫菲耶夫，А.Х.著；东北林学院，北京林学院水利土壤改良教研组译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林地水利土壤改良学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（苏）皮萨里阔夫，Ф.А.，（苏）季莫菲耶夫，А.Х.著；东北林学院，北京林学院水利土壤改良教研组译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本书出售、求购地址：https://www.jiaokey.com/book/detail/11097908.html</w:t>
      </w:r>
    </w:p>
    <w:p>
      <w:r>
        <w:t>更多相关图书推荐：https://www.jiaokey.com</w:t>
      </w:r>
    </w:p>
    <w:p>
      <w:r>
        <w:t>（苏）皮萨里阔夫，Ф.А.，（苏）季莫菲耶夫，А.Х.著；东北林学院，北京林学院水利土壤改良教研组译 其他作品：https://www.jiaokey.com/tag/（苏）皮萨里阔夫，Ф.А.，（苏）季莫菲耶夫，А.Х.著；东北林学院，北京林学院水利土壤改良教研组译.html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关键词搜索：https://www.jiaokey.com/tag/林地水利土壤改良学.html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