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CK-3自动谷物康拜因</w:t>
      </w:r>
    </w:p>
    <w:p>
      <w:r>
        <w:rPr>
          <w:rFonts w:ascii="宋体" w:hAnsi="宋体" w:eastAsia="宋体"/>
          <w:sz w:val="24"/>
        </w:rPr>
        <w:t>（苏）依查春松，Ф.И.等编；农垦部机械物资供应局译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CK-3自动谷物康拜因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（苏）依查春松，Ф.И.等编；农垦部机械物资供应局译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本书出售、求购地址：https://www.jiaokey.com/book/detail/11097759.html</w:t>
      </w:r>
    </w:p>
    <w:p>
      <w:r>
        <w:t>更多相关图书推荐：https://www.jiaokey.com</w:t>
      </w:r>
    </w:p>
    <w:p>
      <w:r>
        <w:t>（苏）依查春松，Ф.И.等编；农垦部机械物资供应局译 其他作品：https://www.jiaokey.com/tag/（苏）依查春松，Ф.И.等编；农垦部机械物资供应局译.html</w:t>
      </w:r>
    </w:p>
    <w:p>
      <w:r>
        <w:t>农垦出版社 出版图书：https://www.jiaokey.com/tag/农垦出版社.html</w:t>
      </w:r>
    </w:p>
    <w:p>
      <w:r>
        <w:t>关键词搜索：https://www.jiaokey.com/tag/CK-3自动谷物康拜因.html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