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中国之土壤与自然条件概论</w:t>
      </w:r>
    </w:p>
    <w:p>
      <w:r>
        <w:rPr>
          <w:rFonts w:ascii="宋体" w:hAnsi="宋体" w:eastAsia="宋体"/>
          <w:sz w:val="24"/>
        </w:rPr>
        <w:t>（苏）В.А.柯夫达，（Ковда）著；陈恩健，杨景辉，常世华译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中国之土壤与自然条件概论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（苏）В.А.柯夫达，（Ковда）著；陈恩健，杨景辉，常世华译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本书出售、求购地址：https://www.jiaokey.com/book/detail/11097740.html</w:t>
      </w:r>
    </w:p>
    <w:p>
      <w:r>
        <w:t>更多相关图书推荐：https://www.jiaokey.com</w:t>
      </w:r>
    </w:p>
    <w:p>
      <w:r>
        <w:t>（苏）В.А.柯夫达，（Ковда）著；陈恩健，杨景辉，常世华译 其他作品：https://www.jiaokey.com/tag/（苏）В.А.柯夫达，（Ковда）著；陈恩健，杨景辉，常世华译.html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关键词搜索：https://www.jiaokey.com/tag/中国之土壤与自然条件概论.html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