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书名：理解与批判  马克思意识形态理论的文本学研究</w:t>
      </w:r>
    </w:p>
    <w:p>
      <w:r>
        <w:t>作者：周宏著</w:t>
      </w:r>
    </w:p>
    <w:p>
      <w:r>
        <w:t>出版社：</w:t>
      </w:r>
    </w:p>
    <w:p>
      <w:r>
        <w:t>出版日期：2003.08</w:t>
      </w:r>
    </w:p>
    <w:p>
      <w:r>
        <w:t>总页数：378</w:t>
      </w:r>
    </w:p>
    <w:p>
      <w:r>
        <w:t>更多请访问教客网: www.jiaokey.com</w:t>
      </w:r>
    </w:p>
    <w:p>
      <w:r>
        <w:t>理解与批判  马克思意识形态理论的文本学研究 评论地址：https://www.jiaokey.com/book/detail/11097171.html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