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书名：经济思想通史  第2卷  西欧资本主义制度确立时期和俄国、中国社会性质转变时期的经济思想</w:t>
      </w:r>
    </w:p>
    <w:p>
      <w:r>
        <w:t>作者：蒋自强等著</w:t>
      </w:r>
    </w:p>
    <w:p>
      <w:r>
        <w:t>出版社：杭州：浙江大学出版社</w:t>
      </w:r>
    </w:p>
    <w:p>
      <w:r>
        <w:t>出版日期：2003.04</w:t>
      </w:r>
    </w:p>
    <w:p>
      <w:r>
        <w:t>总页数：485</w:t>
      </w:r>
    </w:p>
    <w:p>
      <w:r>
        <w:t>更多请访问教客网: www.jiaokey.com</w:t>
      </w:r>
    </w:p>
    <w:p>
      <w:r>
        <w:t>经济思想通史  第2卷  西欧资本主义制度确立时期和俄国、中国社会性质转变时期的经济思想 评论地址：https://www.jiaokey.com/book/detail/11096871.html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