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北京钢铁学院科学研究论文选集  庆祝建校三十周年</w:t>
      </w:r>
    </w:p>
    <w:p>
      <w:r>
        <w:rPr>
          <w:rFonts w:ascii="宋体" w:hAnsi="宋体" w:eastAsia="宋体"/>
          <w:sz w:val="24"/>
        </w:rPr>
        <w:t>管理科学系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北京钢铁学院科学研究论文选集  庆祝建校三十周年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管理科学系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本书出售、求购地址：https://www.jiaokey.com/book/detail/11096377.html</w:t>
      </w:r>
    </w:p>
    <w:p>
      <w:r>
        <w:t>更多相关图书推荐：https://www.jiaokey.com</w:t>
      </w:r>
    </w:p>
    <w:p>
      <w:r>
        <w:t>管理科学系 其他作品：https://www.jiaokey.com/tag/管理科学系.html</w:t>
      </w:r>
    </w:p>
    <w:p>
      <w:r>
        <w:t>关键词搜索：https://www.jiaokey.com/tag/北京钢铁学院科学研究论文选集  庆祝建校三十周年.html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