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英语专业写作教程系列  FROM READER TO WRITER Advanced Sentence Practice 高级英文写作教程：散文阅读与句法应用</w:t>
      </w:r>
    </w:p>
    <w:p>
      <w:r>
        <w:rPr>
          <w:rFonts w:ascii="宋体" w:hAnsi="宋体" w:eastAsia="宋体"/>
          <w:sz w:val="24"/>
        </w:rPr>
        <w:t>2002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英语专业写作教程系列  FROM READER TO WRITER Advanced Sentence Practice 高级英文写作教程：散文阅读与句法应用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本书出售、求购地址：https://www.jiaokey.com/book/detail/11096330.html</w:t>
      </w:r>
    </w:p>
    <w:p>
      <w:r>
        <w:t>更多相关图书推荐：https://www.jiaokey.com</w:t>
      </w:r>
    </w:p>
    <w:p>
      <w:r>
        <w:t>2002 08 其他作品：https://www.jiaokey.com/tag/2002 08.html</w:t>
      </w:r>
    </w:p>
    <w:p>
      <w:r>
        <w:t>关键词搜索：https://www.jiaokey.com/tag/英语专业写作教程系列  FROM READER TO WRITER Advanced Sentence Practice 高级英文写作教程：散文阅读与句法应用.html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