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书名：客户营销战略  如何实施客户关系管理并从中赢利</w:t>
      </w:r>
    </w:p>
    <w:p>
      <w:r>
        <w:t>作者：（美）杰伊·柯里（Jay Curry），（美） 亚当·柯里（Adam Curry）著；程晓晖，项前译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客户营销战略  如何实施客户关系管理并从中赢利 评论地址：https://www.jiaokey.com/book/detail/11096135.html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