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生产库存管理新方法——MRP</w:t>
      </w:r>
    </w:p>
    <w:p>
      <w:r>
        <w:rPr>
          <w:rFonts w:ascii="宋体" w:hAnsi="宋体" w:eastAsia="宋体"/>
          <w:sz w:val="24"/>
        </w:rPr>
        <w:t>黄尹国，吴曙光等编译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生产库存管理新方法——MRP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黄尹国，吴曙光等编译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本书出售、求购地址：https://www.jiaokey.com/book/detail/11095789.html</w:t>
      </w:r>
    </w:p>
    <w:p>
      <w:r>
        <w:t>更多相关图书推荐：https://www.jiaokey.com</w:t>
      </w:r>
    </w:p>
    <w:p>
      <w:r>
        <w:t>黄尹国，吴曙光等编译 其他作品：https://www.jiaokey.com/tag/黄尹国，吴曙光等编译.html</w:t>
      </w:r>
    </w:p>
    <w:p>
      <w:r>
        <w:t>关键词搜索：https://www.jiaokey.com/tag/生产库存管理新方法——MRP.html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