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图解供应链管理</w:t>
      </w:r>
    </w:p>
    <w:p>
      <w:r>
        <w:rPr>
          <w:rFonts w:ascii="宋体" w:hAnsi="宋体" w:eastAsia="宋体"/>
          <w:sz w:val="24"/>
        </w:rPr>
        <w:t>（日）SCM研究会著；戢守峰，徐原青译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（日）SCM研究会著；戢守峰，徐原青译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本书出售、求购地址：https://www.jiaokey.com/book/detail/11095759.html</w:t>
      </w:r>
    </w:p>
    <w:p>
      <w:r>
        <w:t>更多相关图书推荐：https://www.jiaokey.com</w:t>
      </w:r>
    </w:p>
    <w:p>
      <w:r>
        <w:t>（日）SCM研究会著；戢守峰，徐原青译 其他作品：https://www.jiaokey.com/tag/（日）SCM研究会著；戢守峰，徐原青译.html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