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书名：长江鲟鱼类生物学及人工繁殖研究</w:t>
      </w:r>
    </w:p>
    <w:p>
      <w:r>
        <w:t>作者：四川省长江水产资源调查组著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总页数：290</w:t>
      </w:r>
    </w:p>
    <w:p>
      <w:r>
        <w:t>更多请访问教客网: www.jiaokey.com</w:t>
      </w:r>
    </w:p>
    <w:p>
      <w:r>
        <w:t>长江鲟鱼类生物学及人工繁殖研究 评论地址：https://www.jiaokey.com/book/detail/11095205.html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