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高举主体思想的旗帜，  进一步促进社会主义建设  在朝鲜民主主义人民共和国成立三十周年庆祝大会上上的报告，  1967年9月9日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高举主体思想的旗帜，  进一步促进社会主义建设  在朝鲜民主主义人民共和国成立三十周年庆祝大会上上的报告，  1967年9月9日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本书出售、求购地址：https://www.jiaokey.com/book/detail/11094881.html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朝鲜外国文出版社 出版图书：https://www.jiaokey.com/tag/朝鲜外国文出版社.html</w:t>
      </w:r>
    </w:p>
    <w:p>
      <w:r>
        <w:t>关键词搜索：https://www.jiaokey.com/tag/高举主体思想的旗帜，  进一步促进社会主义建设  在朝鲜民主主义人民共和国成立三十周年庆祝大会上上的报告，  1967年9月9日.html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