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亡国宰相</w:t>
      </w:r>
    </w:p>
    <w:p>
      <w:r>
        <w:rPr>
          <w:rFonts w:ascii="宋体" w:hAnsi="宋体" w:eastAsia="宋体"/>
          <w:sz w:val="24"/>
        </w:rPr>
        <w:t>陈锋，王翰主编；杨华卷主编；刘立松等撰稿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亡国宰相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陈锋，王翰主编；杨华卷主编；刘立松等撰稿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政治家(学科:生平事迹地点:中国年代:古代)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本书出售、求购地址：https://www.jiaokey.com/book/detail/11094679.html</w:t>
      </w:r>
    </w:p>
    <w:p>
      <w:r>
        <w:t>更多相关图书推荐：https://www.jiaokey.com</w:t>
      </w:r>
    </w:p>
    <w:p>
      <w:r>
        <w:t>陈锋，王翰主编；杨华卷主编；刘立松等撰稿 其他作品：https://www.jiaokey.com/tag/陈锋，王翰主编；杨华卷主编；刘立松等撰稿.html</w:t>
      </w:r>
    </w:p>
    <w:p>
      <w:r>
        <w:t>武汉:长江文艺出版社,1999.04 出版图书：https://www.jiaokey.com/tag/武汉:长江文艺出版社,1999.04.html</w:t>
      </w:r>
    </w:p>
    <w:p>
      <w:r>
        <w:t>关键词搜索：https://www.jiaokey.com/tag/政治家(学科:生平事迹地点:中国年代:古代).html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